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4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36"/>
        <w:gridCol w:w="1136"/>
        <w:gridCol w:w="1556"/>
        <w:gridCol w:w="1556"/>
        <w:gridCol w:w="1556"/>
        <w:gridCol w:w="1136"/>
        <w:gridCol w:w="1136"/>
        <w:gridCol w:w="1136"/>
        <w:gridCol w:w="1136"/>
        <w:gridCol w:w="1136"/>
        <w:gridCol w:w="1256"/>
        <w:gridCol w:w="1256"/>
        <w:gridCol w:w="1216"/>
      </w:tblGrid>
      <w:tr w:rsidR="007A6769" w:rsidRPr="007A6769" w:rsidTr="007A6769">
        <w:trPr>
          <w:trHeight w:val="330"/>
        </w:trPr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A6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الملحق</w:t>
            </w:r>
            <w:proofErr w:type="gramEnd"/>
            <w:r w:rsidRPr="007A6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14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769" w:rsidRPr="007A6769" w:rsidTr="007A6769">
        <w:trPr>
          <w:trHeight w:val="402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الفترة : أوت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bidi/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6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تيارت</w:t>
            </w:r>
            <w:proofErr w:type="spellEnd"/>
          </w:p>
        </w:tc>
        <w:tc>
          <w:tcPr>
            <w:tcW w:w="25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rtl/>
              </w:rPr>
              <w:t>مديرية التجارة لولاية: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769" w:rsidRPr="007A6769" w:rsidTr="007A6769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635" t="0" r="0" b="0"/>
                  <wp:wrapNone/>
                  <wp:docPr id="4" name="WordAr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411950" y="457200"/>
                            <a:ext cx="180975" cy="0"/>
                            <a:chOff x="19411950" y="457200"/>
                            <a:chExt cx="180975" cy="0"/>
                          </a:xfrm>
                        </a:grpSpPr>
                        <a:sp>
                          <a:nvSpPr>
                            <a:cNvPr id="19457" name="WordArt 1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19411950" y="457200"/>
                              <a:ext cx="180975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1"/>
                                <a:r>
                                  <a:rPr lang="ar-DZ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النشاطات</a:t>
                                </a:r>
                                <a:endParaRPr lang="fr-FR" sz="1200" kern="10" spc="0"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Times New Roman"/>
                                  <a:cs typeface="Times New Roman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76200</wp:posOffset>
                  </wp:positionV>
                  <wp:extent cx="9525" cy="19050"/>
                  <wp:effectExtent l="635" t="0" r="0" b="0"/>
                  <wp:wrapNone/>
                  <wp:docPr id="5" name="WordArt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8992850" y="457200"/>
                            <a:ext cx="476250" cy="0"/>
                            <a:chOff x="18992850" y="457200"/>
                            <a:chExt cx="476250" cy="0"/>
                          </a:xfrm>
                        </a:grpSpPr>
                        <a:sp>
                          <a:nvSpPr>
                            <a:cNvPr id="19458" name="WordArt 2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18992850" y="457200"/>
                              <a:ext cx="476250" cy="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1"/>
                                <a:r>
                                  <a:rPr lang="ar-DZ" sz="1200" kern="10" spc="0"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effectLst/>
                                    <a:latin typeface="Times New Roman"/>
                                    <a:cs typeface="Times New Roman"/>
                                  </a:rPr>
                                  <a:t>المؤشرات</a:t>
                                </a:r>
                                <a:endParaRPr lang="fr-FR" sz="1200" kern="10" spc="0"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Times New Roman"/>
                                  <a:cs typeface="Times New Roman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769" w:rsidRPr="007A6769" w:rsidTr="007A6769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769" w:rsidRPr="007A6769" w:rsidTr="007A6769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769" w:rsidRPr="007A6769" w:rsidTr="007A6769">
        <w:trPr>
          <w:trHeight w:val="315"/>
        </w:trPr>
        <w:tc>
          <w:tcPr>
            <w:tcW w:w="1513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A6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الحصيلة الإجمالية لنشاطات الرقابة </w:t>
            </w:r>
            <w:proofErr w:type="gramStart"/>
            <w:r w:rsidRPr="007A6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حسب</w:t>
            </w:r>
            <w:proofErr w:type="gramEnd"/>
            <w:r w:rsidRPr="007A6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 الولايات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769" w:rsidRPr="007A6769" w:rsidTr="007A6769">
        <w:trPr>
          <w:trHeight w:val="315"/>
        </w:trPr>
        <w:tc>
          <w:tcPr>
            <w:tcW w:w="1513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769" w:rsidRPr="007A6769" w:rsidTr="007A6769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769" w:rsidRPr="007A6769" w:rsidTr="007A6769">
        <w:trPr>
          <w:trHeight w:val="33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769" w:rsidRPr="007A6769" w:rsidTr="007A6769">
        <w:trPr>
          <w:trHeight w:val="900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A6769" w:rsidRPr="007A6769" w:rsidRDefault="007A6769" w:rsidP="007A67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الغلق الإداري أو </w:t>
            </w:r>
            <w:proofErr w:type="gramStart"/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الإنهاء</w:t>
            </w:r>
            <w:proofErr w:type="gramEnd"/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النشاط المؤقت للنشاط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6769" w:rsidRPr="007A6769" w:rsidRDefault="007A6769" w:rsidP="007A67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مبلغ الحجز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6769" w:rsidRPr="007A6769" w:rsidRDefault="007A6769" w:rsidP="007A67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مبلغ الربح غير الشرعي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6769" w:rsidRPr="007A6769" w:rsidRDefault="007A6769" w:rsidP="007A67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مبلغ عدم </w:t>
            </w:r>
            <w:proofErr w:type="spellStart"/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الفوترة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6769" w:rsidRPr="007A6769" w:rsidRDefault="007A6769" w:rsidP="007A67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عدد ملفات المتابعة القضائية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6769" w:rsidRPr="007A6769" w:rsidRDefault="007A6769" w:rsidP="007A67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المخالفات</w:t>
            </w:r>
            <w:proofErr w:type="gramEnd"/>
          </w:p>
        </w:tc>
        <w:tc>
          <w:tcPr>
            <w:tcW w:w="227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A6769" w:rsidRPr="007A6769" w:rsidRDefault="007A6769" w:rsidP="007A67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العينات</w:t>
            </w:r>
            <w:proofErr w:type="gramEnd"/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المقتطعة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A6769" w:rsidRPr="007A6769" w:rsidRDefault="007A6769" w:rsidP="007A67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التدخلات</w:t>
            </w:r>
          </w:p>
        </w:tc>
        <w:tc>
          <w:tcPr>
            <w:tcW w:w="25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7A6769" w:rsidRPr="007A6769" w:rsidRDefault="007A6769" w:rsidP="007A67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مجال</w:t>
            </w:r>
            <w:proofErr w:type="gramEnd"/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التدخل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769" w:rsidRPr="007A6769" w:rsidTr="007A6769">
        <w:trPr>
          <w:trHeight w:val="60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6769" w:rsidRPr="007A6769" w:rsidRDefault="007A6769" w:rsidP="007A67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المنفذ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6769" w:rsidRPr="007A6769" w:rsidRDefault="007A6769" w:rsidP="007A67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المقترح</w:t>
            </w:r>
            <w:proofErr w:type="gramEnd"/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6769" w:rsidRPr="007A6769" w:rsidRDefault="007A6769" w:rsidP="007A67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الغير مطابق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6769" w:rsidRPr="007A6769" w:rsidRDefault="007A6769" w:rsidP="007A67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العدد</w:t>
            </w:r>
            <w:proofErr w:type="gramEnd"/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769" w:rsidRPr="007A6769" w:rsidTr="007A6769">
        <w:trPr>
          <w:trHeight w:val="799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107 400,00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278 200,00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1 399   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7A6769" w:rsidRPr="007A6769" w:rsidRDefault="007A6769" w:rsidP="007A6769">
            <w:pPr>
              <w:bidi/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الممارسات</w:t>
            </w:r>
            <w:proofErr w:type="gramEnd"/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التجارية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769" w:rsidRPr="007A6769" w:rsidTr="007A6769">
        <w:trPr>
          <w:trHeight w:val="799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385 571,15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1 549   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7A6769" w:rsidRPr="007A6769" w:rsidRDefault="007A6769" w:rsidP="007A6769">
            <w:pPr>
              <w:bidi/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مراقبة النوعية و قمع الغش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769" w:rsidRPr="007A6769" w:rsidTr="007A6769">
        <w:trPr>
          <w:trHeight w:val="702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385 571,15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107 400,00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278 200,00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128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  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7A6769" w:rsidRPr="007A6769" w:rsidRDefault="007A6769" w:rsidP="007A6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2 948   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7A6769" w:rsidRPr="007A6769" w:rsidRDefault="007A6769" w:rsidP="007A67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676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المجموع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769" w:rsidRPr="007A6769" w:rsidTr="007A6769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769" w:rsidRPr="007A6769" w:rsidTr="007A6769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769" w:rsidRPr="007A6769" w:rsidTr="007A6769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69" w:rsidRPr="007A6769" w:rsidRDefault="007A6769" w:rsidP="007A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5732" w:rsidRDefault="00E45732" w:rsidP="007A6769">
      <w:pPr>
        <w:jc w:val="right"/>
      </w:pPr>
    </w:p>
    <w:sectPr w:rsidR="00E45732" w:rsidSect="007A676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6769"/>
    <w:rsid w:val="007A6769"/>
    <w:rsid w:val="00E4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2019-09-17T08:52:00Z</dcterms:created>
  <dcterms:modified xsi:type="dcterms:W3CDTF">2019-09-17T08:53:00Z</dcterms:modified>
</cp:coreProperties>
</file>